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17BE" w14:textId="77777777" w:rsidR="005B362A" w:rsidRPr="005B362A" w:rsidRDefault="005B362A" w:rsidP="005B362A">
      <w:pPr>
        <w:spacing w:after="0"/>
        <w:ind w:firstLine="709"/>
        <w:jc w:val="center"/>
        <w:rPr>
          <w:b/>
          <w:bCs/>
        </w:rPr>
      </w:pPr>
      <w:r w:rsidRPr="005B362A">
        <w:rPr>
          <w:b/>
          <w:bCs/>
        </w:rPr>
        <w:t>Порядок</w:t>
      </w:r>
    </w:p>
    <w:p w14:paraId="1FFC85DA" w14:textId="77777777" w:rsidR="005B362A" w:rsidRPr="005B362A" w:rsidRDefault="005B362A" w:rsidP="005B362A">
      <w:pPr>
        <w:spacing w:after="0"/>
        <w:ind w:firstLine="709"/>
        <w:jc w:val="center"/>
        <w:rPr>
          <w:b/>
          <w:bCs/>
        </w:rPr>
      </w:pPr>
      <w:r w:rsidRPr="005B362A">
        <w:rPr>
          <w:b/>
          <w:bCs/>
        </w:rPr>
        <w:t>разъяснения условий договоров и иных документов в отношении</w:t>
      </w:r>
    </w:p>
    <w:p w14:paraId="35A7CE05" w14:textId="77777777" w:rsidR="005B362A" w:rsidRPr="005B362A" w:rsidRDefault="005B362A" w:rsidP="005B362A">
      <w:pPr>
        <w:spacing w:after="0"/>
        <w:ind w:firstLine="709"/>
        <w:jc w:val="center"/>
        <w:rPr>
          <w:b/>
          <w:bCs/>
        </w:rPr>
      </w:pPr>
      <w:r w:rsidRPr="005B362A">
        <w:rPr>
          <w:b/>
          <w:bCs/>
        </w:rPr>
        <w:t>финансовой услуги, которую получатель финансовой услуги намерен</w:t>
      </w:r>
    </w:p>
    <w:p w14:paraId="019756C9" w14:textId="77777777" w:rsidR="005B362A" w:rsidRPr="005B362A" w:rsidRDefault="005B362A" w:rsidP="005B362A">
      <w:pPr>
        <w:spacing w:after="0"/>
        <w:ind w:firstLine="709"/>
        <w:jc w:val="center"/>
        <w:rPr>
          <w:b/>
          <w:bCs/>
        </w:rPr>
      </w:pPr>
      <w:r w:rsidRPr="005B362A">
        <w:rPr>
          <w:b/>
          <w:bCs/>
        </w:rPr>
        <w:t>получить, а также о лице, ответственном за предоставление</w:t>
      </w:r>
    </w:p>
    <w:p w14:paraId="25E8FCA4" w14:textId="6FBC217A" w:rsidR="005B362A" w:rsidRPr="005B362A" w:rsidRDefault="005B362A" w:rsidP="005B362A">
      <w:pPr>
        <w:spacing w:after="0"/>
        <w:ind w:firstLine="709"/>
        <w:jc w:val="center"/>
        <w:rPr>
          <w:b/>
          <w:bCs/>
        </w:rPr>
      </w:pPr>
      <w:r w:rsidRPr="005B362A">
        <w:rPr>
          <w:b/>
          <w:bCs/>
        </w:rPr>
        <w:t>соответствующих разъяснений в ООО МКК «</w:t>
      </w:r>
      <w:r w:rsidRPr="005B362A">
        <w:rPr>
          <w:b/>
          <w:bCs/>
        </w:rPr>
        <w:t>ЮГ-ЗАЙМ</w:t>
      </w:r>
      <w:r w:rsidRPr="005B362A">
        <w:rPr>
          <w:b/>
          <w:bCs/>
        </w:rPr>
        <w:t>»</w:t>
      </w:r>
    </w:p>
    <w:p w14:paraId="5552B941" w14:textId="77777777" w:rsidR="005B362A" w:rsidRDefault="005B362A" w:rsidP="005B362A">
      <w:pPr>
        <w:spacing w:after="0"/>
        <w:ind w:firstLine="709"/>
        <w:jc w:val="both"/>
      </w:pPr>
    </w:p>
    <w:p w14:paraId="7630EC14" w14:textId="77777777" w:rsidR="005B362A" w:rsidRDefault="005B362A" w:rsidP="005B362A">
      <w:pPr>
        <w:spacing w:after="0"/>
        <w:ind w:firstLine="709"/>
        <w:jc w:val="both"/>
      </w:pPr>
      <w:r>
        <w:t>1. Разъяснения условий договоров и иных документов в отношении финансовой</w:t>
      </w:r>
    </w:p>
    <w:p w14:paraId="4DDDB210" w14:textId="77777777" w:rsidR="005B362A" w:rsidRDefault="005B362A" w:rsidP="005B362A">
      <w:pPr>
        <w:spacing w:after="0"/>
        <w:ind w:firstLine="709"/>
        <w:jc w:val="both"/>
      </w:pPr>
      <w:r>
        <w:t>услуги, которую получатель финансовой услуги намерен получить,</w:t>
      </w:r>
    </w:p>
    <w:p w14:paraId="4D04FC88" w14:textId="77777777" w:rsidR="005B362A" w:rsidRDefault="005B362A" w:rsidP="005B362A">
      <w:pPr>
        <w:spacing w:after="0"/>
        <w:ind w:firstLine="709"/>
        <w:jc w:val="both"/>
      </w:pPr>
      <w:r>
        <w:t>осуществляются в той форме, в которой он обратился за разъяснением: в устной</w:t>
      </w:r>
    </w:p>
    <w:p w14:paraId="5358DCC0" w14:textId="77777777" w:rsidR="005B362A" w:rsidRDefault="005B362A" w:rsidP="005B362A">
      <w:pPr>
        <w:spacing w:after="0"/>
        <w:ind w:firstLine="709"/>
        <w:jc w:val="both"/>
      </w:pPr>
      <w:r>
        <w:t>форме при устном обращении непосредственно в месте оказания услуг или по</w:t>
      </w:r>
    </w:p>
    <w:p w14:paraId="13198872" w14:textId="77777777" w:rsidR="005B362A" w:rsidRDefault="005B362A" w:rsidP="005B362A">
      <w:pPr>
        <w:spacing w:after="0"/>
        <w:ind w:firstLine="709"/>
        <w:jc w:val="both"/>
      </w:pPr>
      <w:r>
        <w:t>телефону, в письменной форме при письменном обращении или обращении в виде</w:t>
      </w:r>
    </w:p>
    <w:p w14:paraId="559436F5" w14:textId="77777777" w:rsidR="005B362A" w:rsidRDefault="005B362A" w:rsidP="005B362A">
      <w:pPr>
        <w:spacing w:after="0"/>
        <w:ind w:firstLine="709"/>
        <w:jc w:val="both"/>
      </w:pPr>
      <w:r>
        <w:t>электронного документа, в виде электронного письма при обращении по</w:t>
      </w:r>
    </w:p>
    <w:p w14:paraId="320D4207" w14:textId="77777777" w:rsidR="005B362A" w:rsidRDefault="005B362A" w:rsidP="005B362A">
      <w:pPr>
        <w:spacing w:after="0"/>
        <w:ind w:firstLine="709"/>
        <w:jc w:val="both"/>
      </w:pPr>
      <w:r>
        <w:t>электронной почте;</w:t>
      </w:r>
    </w:p>
    <w:p w14:paraId="41AAC509" w14:textId="77777777" w:rsidR="005B362A" w:rsidRDefault="005B362A" w:rsidP="005B362A">
      <w:pPr>
        <w:spacing w:after="0"/>
        <w:ind w:firstLine="709"/>
        <w:jc w:val="both"/>
      </w:pPr>
      <w:r>
        <w:t>2. Срок разъяснения при устном обращении и по телефону – незамедлительно</w:t>
      </w:r>
    </w:p>
    <w:p w14:paraId="4F55B07A" w14:textId="77777777" w:rsidR="005B362A" w:rsidRDefault="005B362A" w:rsidP="005B362A">
      <w:pPr>
        <w:spacing w:after="0"/>
        <w:ind w:firstLine="709"/>
        <w:jc w:val="both"/>
      </w:pPr>
      <w:r>
        <w:t>после обращения, но не более 30 минут ожидания в очереди. Устные разъяснения</w:t>
      </w:r>
    </w:p>
    <w:p w14:paraId="256019BB" w14:textId="77777777" w:rsidR="005B362A" w:rsidRDefault="005B362A" w:rsidP="005B362A">
      <w:pPr>
        <w:spacing w:after="0"/>
        <w:ind w:firstLine="709"/>
        <w:jc w:val="both"/>
      </w:pPr>
      <w:r>
        <w:t>осуществляются по месту оказания услуги и /или по телефону, указанному для</w:t>
      </w:r>
    </w:p>
    <w:p w14:paraId="72C7D380" w14:textId="77777777" w:rsidR="005B362A" w:rsidRDefault="005B362A" w:rsidP="005B362A">
      <w:pPr>
        <w:spacing w:after="0"/>
        <w:ind w:firstLine="709"/>
        <w:jc w:val="both"/>
      </w:pPr>
      <w:r>
        <w:t>данного места услуги;</w:t>
      </w:r>
    </w:p>
    <w:p w14:paraId="7709DB05" w14:textId="77777777" w:rsidR="005B362A" w:rsidRDefault="005B362A" w:rsidP="005B362A">
      <w:pPr>
        <w:spacing w:after="0"/>
        <w:ind w:firstLine="709"/>
        <w:jc w:val="both"/>
      </w:pPr>
      <w:r>
        <w:t>3. Срок разъяснения при письменном обращении и обращении в виде электронного</w:t>
      </w:r>
    </w:p>
    <w:p w14:paraId="50244308" w14:textId="77777777" w:rsidR="005B362A" w:rsidRDefault="005B362A" w:rsidP="005B362A">
      <w:pPr>
        <w:spacing w:after="0"/>
        <w:ind w:firstLine="709"/>
        <w:jc w:val="both"/>
      </w:pPr>
      <w:r>
        <w:t>документа – не позднее трех рабочих дней после регистрации обращения</w:t>
      </w:r>
    </w:p>
    <w:p w14:paraId="1A2C5942" w14:textId="77777777" w:rsidR="005B362A" w:rsidRDefault="005B362A" w:rsidP="005B362A">
      <w:pPr>
        <w:spacing w:after="0"/>
        <w:ind w:firstLine="709"/>
        <w:jc w:val="both"/>
      </w:pPr>
      <w:r>
        <w:t>получателя финансовых услуг в Журнале регистрации обращений;</w:t>
      </w:r>
    </w:p>
    <w:p w14:paraId="3268FA2A" w14:textId="77777777" w:rsidR="005B362A" w:rsidRDefault="005B362A" w:rsidP="005B362A">
      <w:pPr>
        <w:spacing w:after="0"/>
        <w:ind w:firstLine="709"/>
        <w:jc w:val="both"/>
      </w:pPr>
      <w:r>
        <w:t>4. Срок разъяснения при электронном обращении по электронной почте – не</w:t>
      </w:r>
    </w:p>
    <w:p w14:paraId="0051F826" w14:textId="77777777" w:rsidR="005B362A" w:rsidRDefault="005B362A" w:rsidP="005B362A">
      <w:pPr>
        <w:spacing w:after="0"/>
        <w:ind w:firstLine="709"/>
        <w:jc w:val="both"/>
      </w:pPr>
      <w:r>
        <w:t>позднее трех рабочих дней после получения организацией электронного</w:t>
      </w:r>
    </w:p>
    <w:p w14:paraId="63A989F1" w14:textId="77777777" w:rsidR="005B362A" w:rsidRDefault="005B362A" w:rsidP="005B362A">
      <w:pPr>
        <w:spacing w:after="0"/>
        <w:ind w:firstLine="709"/>
        <w:jc w:val="both"/>
      </w:pPr>
      <w:r>
        <w:t>обращения получателя финансовых услуг;</w:t>
      </w:r>
    </w:p>
    <w:p w14:paraId="7A1DCEF8" w14:textId="77777777" w:rsidR="005B362A" w:rsidRDefault="005B362A" w:rsidP="005B362A">
      <w:pPr>
        <w:spacing w:after="0"/>
        <w:ind w:firstLine="709"/>
        <w:jc w:val="both"/>
      </w:pPr>
      <w:r>
        <w:t>5.Разъяснения в отношении финансовой услуги осуществляют следующие</w:t>
      </w:r>
    </w:p>
    <w:p w14:paraId="649A0850" w14:textId="77777777" w:rsidR="005B362A" w:rsidRDefault="005B362A" w:rsidP="005B362A">
      <w:pPr>
        <w:spacing w:after="0"/>
        <w:ind w:firstLine="709"/>
        <w:jc w:val="both"/>
      </w:pPr>
      <w:r>
        <w:t>сотрудники организации:</w:t>
      </w:r>
    </w:p>
    <w:p w14:paraId="2980F690" w14:textId="1317450A" w:rsidR="005B362A" w:rsidRDefault="005B362A" w:rsidP="005B362A">
      <w:pPr>
        <w:spacing w:after="0"/>
        <w:ind w:firstLine="709"/>
        <w:jc w:val="both"/>
      </w:pPr>
      <w:proofErr w:type="spellStart"/>
      <w:r>
        <w:t>Брычеев</w:t>
      </w:r>
      <w:proofErr w:type="spellEnd"/>
      <w:r>
        <w:t xml:space="preserve"> П. В. </w:t>
      </w:r>
      <w:r>
        <w:t>Директор</w:t>
      </w:r>
    </w:p>
    <w:p w14:paraId="537FC5A2" w14:textId="77777777" w:rsidR="005B362A" w:rsidRDefault="005B362A" w:rsidP="005B362A">
      <w:pPr>
        <w:spacing w:after="0"/>
        <w:ind w:firstLine="709"/>
        <w:jc w:val="both"/>
      </w:pPr>
      <w:r>
        <w:t>6.Разъяснения в отношении финансовой услуги осуществляется во всех случаях</w:t>
      </w:r>
    </w:p>
    <w:p w14:paraId="67CDB117" w14:textId="77777777" w:rsidR="005B362A" w:rsidRDefault="005B362A" w:rsidP="005B362A">
      <w:pPr>
        <w:spacing w:after="0"/>
        <w:ind w:firstLine="709"/>
        <w:jc w:val="both"/>
      </w:pPr>
      <w:r>
        <w:t>безвозмездно;</w:t>
      </w:r>
    </w:p>
    <w:p w14:paraId="590FA602" w14:textId="77777777" w:rsidR="005B362A" w:rsidRDefault="005B362A" w:rsidP="005B362A">
      <w:pPr>
        <w:spacing w:after="0"/>
        <w:ind w:firstLine="709"/>
        <w:jc w:val="both"/>
      </w:pPr>
      <w:r>
        <w:t>7. Устные разъяснения в отношении финансовой услуги осуществляется в</w:t>
      </w:r>
    </w:p>
    <w:p w14:paraId="2A333CCF" w14:textId="60246D3A" w:rsidR="00F12C76" w:rsidRDefault="005B362A" w:rsidP="005B362A">
      <w:pPr>
        <w:spacing w:after="0"/>
        <w:ind w:firstLine="709"/>
        <w:jc w:val="both"/>
      </w:pPr>
      <w:r>
        <w:t xml:space="preserve">рабочие дни с 09.00 до </w:t>
      </w:r>
      <w:r>
        <w:t>18.00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2A"/>
    <w:rsid w:val="000B3BF8"/>
    <w:rsid w:val="005B362A"/>
    <w:rsid w:val="0061559B"/>
    <w:rsid w:val="006C0B77"/>
    <w:rsid w:val="008242FF"/>
    <w:rsid w:val="00870751"/>
    <w:rsid w:val="00922C48"/>
    <w:rsid w:val="00B915B7"/>
    <w:rsid w:val="00BD3F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4E80"/>
  <w15:chartTrackingRefBased/>
  <w15:docId w15:val="{35D31E57-E706-4103-8D54-531B4FC9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6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6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6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6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6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6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62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362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362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362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362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362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6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62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36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6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62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3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2025-07-18T09:57:00Z</dcterms:created>
  <dcterms:modified xsi:type="dcterms:W3CDTF">2025-07-18T09:59:00Z</dcterms:modified>
</cp:coreProperties>
</file>